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PRECISION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Weinstein Benjamin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1,105,720.00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1,105,720.00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1,105,720.00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1,105,720.00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1,105,720.00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PRECISION BIOSCIENCES INC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302 EAST PETTIGREW STREET, 302 EAST PETTIGREW STREET, DURHAM, NORTH CAROLINA, 27701</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Benjamin Weinstein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15301 Dallas Parkway Suite 800 Dallas, TX, 75001</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$0.000005 per share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1,105,720 Includes 203,500 shares of Common Stock issuable upon exercise of Warrants. The percentage set forth in this Schedule 13G is calculated based upon an aggregate of 27,601,554 shares of Common Stock outstanding as of August 3, 2026, as reported in the Company's Quarterly Report on Form 10-Q for the quarterly period ended June 30, 2026.</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4.01%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1,105,720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1,105,720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1,105,720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1,105,720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Weinstein Benjamin</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Benjamin Weinstein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Individual</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4092</Characters>
  <CharactersWithSpaces>4869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